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93AC" w14:textId="77777777" w:rsidR="00661EC7" w:rsidRPr="00E46980" w:rsidRDefault="00661EC7" w:rsidP="00661E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E46980">
        <w:rPr>
          <w:rFonts w:ascii="Times New Roman" w:hAnsi="Times New Roman" w:cs="Times New Roman"/>
          <w:b/>
        </w:rPr>
        <w:t xml:space="preserve">Klauzula informacyjna RODO </w:t>
      </w:r>
    </w:p>
    <w:p w14:paraId="0C25F3FF" w14:textId="77777777" w:rsidR="00661EC7" w:rsidRPr="00E46980" w:rsidRDefault="00661EC7" w:rsidP="00661EC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270E2E31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E46980">
        <w:rPr>
          <w:rFonts w:ascii="Times New Roman" w:hAnsi="Times New Roman" w:cs="Times New Roman"/>
        </w:rPr>
        <w:t xml:space="preserve">Administratorem Państwa danych osobowych jest </w:t>
      </w:r>
      <w:r w:rsidRPr="000D6574">
        <w:rPr>
          <w:rFonts w:ascii="Times New Roman" w:hAnsi="Times New Roman" w:cs="Times New Roman"/>
          <w:b/>
        </w:rPr>
        <w:t>Gmina Suchożebry, reprezentowana przez Wójta Gminy Suchożebry, z siedzibą: ul. Aleksandry Ogińskiej 11, 08-125 Suchożebry, tel. (25) 631 45 07</w:t>
      </w:r>
      <w:r w:rsidRPr="00E46980">
        <w:rPr>
          <w:rFonts w:ascii="Times New Roman" w:hAnsi="Times New Roman" w:cs="Times New Roman"/>
          <w:b/>
          <w:bCs/>
        </w:rPr>
        <w:t>.</w:t>
      </w:r>
    </w:p>
    <w:p w14:paraId="660EDC40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 xml:space="preserve">Informujemy że funkcję Inspektora Ochrony Danych (IOD) pełni Pan Stefan Książek, z którym można się kontaktować pod adresem mail: </w:t>
      </w:r>
      <w:hyperlink r:id="rId5" w:history="1">
        <w:r w:rsidRPr="00E46980">
          <w:rPr>
            <w:rStyle w:val="Hipercze"/>
            <w:rFonts w:ascii="Times New Roman" w:hAnsi="Times New Roman" w:cs="Times New Roman"/>
          </w:rPr>
          <w:t>iod-sk@tbdsiedlce.pl</w:t>
        </w:r>
      </w:hyperlink>
      <w:r w:rsidRPr="00E46980">
        <w:rPr>
          <w:rFonts w:ascii="Times New Roman" w:hAnsi="Times New Roman" w:cs="Times New Roman"/>
        </w:rPr>
        <w:t xml:space="preserve">. </w:t>
      </w:r>
    </w:p>
    <w:p w14:paraId="632463E8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 xml:space="preserve">Pani/Pana dane osobowe będą przetwarzane w celu rozpatrzenia wniosku o zakwalifikowanie do udziału w </w:t>
      </w:r>
      <w:r w:rsidRPr="00E46980">
        <w:rPr>
          <w:rFonts w:ascii="Times New Roman" w:hAnsi="Times New Roman" w:cs="Times New Roman"/>
          <w:lang w:bidi="pl-PL"/>
        </w:rPr>
        <w:t>programie „Usuwanie folii rolniczych i innych odpadów pochodzących z działalności rolniczej”</w:t>
      </w:r>
      <w:r w:rsidRPr="00E46980">
        <w:rPr>
          <w:rFonts w:ascii="Times New Roman" w:hAnsi="Times New Roman" w:cs="Times New Roman"/>
        </w:rPr>
        <w:t>.</w:t>
      </w:r>
    </w:p>
    <w:p w14:paraId="0619A143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 xml:space="preserve">Podanie przez Panią/Pana danych osobowych niezbędnych do </w:t>
      </w:r>
      <w:r>
        <w:rPr>
          <w:rFonts w:ascii="Times New Roman" w:hAnsi="Times New Roman" w:cs="Times New Roman"/>
        </w:rPr>
        <w:t>rozpatrzenia wniosku</w:t>
      </w:r>
      <w:r w:rsidRPr="00E46980">
        <w:rPr>
          <w:rFonts w:ascii="Times New Roman" w:hAnsi="Times New Roman" w:cs="Times New Roman"/>
        </w:rPr>
        <w:t xml:space="preserve"> jest dobrowolne</w:t>
      </w:r>
      <w:r>
        <w:rPr>
          <w:rFonts w:ascii="Times New Roman" w:hAnsi="Times New Roman" w:cs="Times New Roman"/>
        </w:rPr>
        <w:t>, na podstawie udzielonej zgody na ich przetwarzanie. Niepodanie danych uniemożliwi rozpatrzenie wniosku.</w:t>
      </w:r>
    </w:p>
    <w:p w14:paraId="204C42FC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Administrator Danych przetwarza Państwa dane osobowe, tj. imię, nazwisko, adres</w:t>
      </w:r>
      <w:r>
        <w:rPr>
          <w:rFonts w:ascii="Times New Roman" w:hAnsi="Times New Roman" w:cs="Times New Roman"/>
        </w:rPr>
        <w:t xml:space="preserve"> zamieszkania</w:t>
      </w:r>
      <w:r w:rsidRPr="00E46980">
        <w:rPr>
          <w:rFonts w:ascii="Times New Roman" w:hAnsi="Times New Roman" w:cs="Times New Roman"/>
        </w:rPr>
        <w:t>, numer telefonu, w ściśle określonym, minimalnym zakresie niezbędnym do osiągnięcia celu, o którym mowa powyżej.</w:t>
      </w:r>
    </w:p>
    <w:p w14:paraId="28B28781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64051E0D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 xml:space="preserve">Dane osobowe przetwarzane przez Administratora przechowywane będą przez okres niezbędny do realizacji celu dla jakiego zostały zebrane </w:t>
      </w:r>
      <w:r>
        <w:rPr>
          <w:rFonts w:ascii="Times New Roman" w:hAnsi="Times New Roman" w:cs="Times New Roman"/>
        </w:rPr>
        <w:t>- 5</w:t>
      </w:r>
      <w:r w:rsidRPr="00E46980">
        <w:rPr>
          <w:rFonts w:ascii="Times New Roman" w:hAnsi="Times New Roman" w:cs="Times New Roman"/>
        </w:rPr>
        <w:t xml:space="preserve"> lat</w:t>
      </w:r>
      <w:r>
        <w:rPr>
          <w:rFonts w:ascii="Times New Roman" w:hAnsi="Times New Roman" w:cs="Times New Roman"/>
        </w:rPr>
        <w:t xml:space="preserve"> lub w przypadku przyznania dofinansowania bezterminowo (kat. A), </w:t>
      </w:r>
      <w:r w:rsidRPr="00E46980">
        <w:rPr>
          <w:rFonts w:ascii="Times New Roman" w:hAnsi="Times New Roman" w:cs="Times New Roman"/>
        </w:rPr>
        <w:t>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 lub do wycofania zgody na ich przetwarzanie.</w:t>
      </w:r>
    </w:p>
    <w:p w14:paraId="335ECFC9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Przysługuje Pani/Panu, z wyjątkami zastrzeżonymi przepisami prawa, możliwość: dostępu do danych osobowych jej/jego dotyczących oraz otrzymania ich kopii, żądania sprostowania danych osobowych, usunięcia lub ograniczenia przetwarzania danych osobowych, wniesienia sprzeciwu wobec przetwarzania danych osobowych.</w:t>
      </w:r>
    </w:p>
    <w:p w14:paraId="57561D8C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E46980">
          <w:rPr>
            <w:rStyle w:val="Hipercze"/>
            <w:rFonts w:ascii="Times New Roman" w:hAnsi="Times New Roman" w:cs="Times New Roman"/>
          </w:rPr>
          <w:t>iod-sk@tbdsiedlce.pl</w:t>
        </w:r>
      </w:hyperlink>
      <w:r w:rsidRPr="00E46980">
        <w:rPr>
          <w:rFonts w:ascii="Times New Roman" w:hAnsi="Times New Roman" w:cs="Times New Roman"/>
        </w:rPr>
        <w:t>.</w:t>
      </w:r>
    </w:p>
    <w:p w14:paraId="1DB8614C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E46980">
        <w:rPr>
          <w:rFonts w:ascii="Times New Roman" w:hAnsi="Times New Roman" w:cs="Times New Roman"/>
        </w:rPr>
        <w:t xml:space="preserve">Przysługuje Państwu prawo wniesienia skargi do organu nadzorczego na niezgodne z RODO przetwarzanie Państwa danych osobowych. Organem właściwym dla ww. skargi jest </w:t>
      </w:r>
      <w:r w:rsidRPr="00E46980">
        <w:rPr>
          <w:rFonts w:ascii="Times New Roman" w:hAnsi="Times New Roman" w:cs="Times New Roman"/>
          <w:b/>
        </w:rPr>
        <w:t>Prezes Urzędu Ochrony Danych Osobowych, ul. Stawki 2, 00-193 Warszawa</w:t>
      </w:r>
    </w:p>
    <w:p w14:paraId="4579677E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Przetwarzanie danych osobowych nie podlega zautomatyzowanemu podejmowaniu decyzji oraz profilowaniu.</w:t>
      </w:r>
    </w:p>
    <w:p w14:paraId="5D84202B" w14:textId="77777777" w:rsidR="00661EC7" w:rsidRPr="00E46980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46980">
        <w:rPr>
          <w:rFonts w:ascii="Times New Roman" w:hAnsi="Times New Roman" w:cs="Times New Roman"/>
        </w:rPr>
        <w:t>Dane nie będą przekazywane do państw trzecich ani organizacji międzynarodowych.</w:t>
      </w:r>
    </w:p>
    <w:p w14:paraId="30D2F1D5" w14:textId="77777777" w:rsidR="00661EC7" w:rsidRPr="00CC6372" w:rsidRDefault="00661EC7" w:rsidP="00661E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46980">
        <w:rPr>
          <w:rFonts w:ascii="Times New Roman" w:hAnsi="Times New Roman" w:cs="Times New Roman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2794348C" w14:textId="77777777" w:rsidR="00661EC7" w:rsidRPr="006873DC" w:rsidRDefault="00661EC7" w:rsidP="00661EC7">
      <w:pPr>
        <w:rPr>
          <w:rFonts w:ascii="Times New Roman" w:hAnsi="Times New Roman" w:cs="Times New Roman"/>
          <w:sz w:val="24"/>
          <w:szCs w:val="24"/>
          <w:lang w:bidi="pl-PL"/>
        </w:rPr>
      </w:pPr>
    </w:p>
    <w:p w14:paraId="7026BEF8" w14:textId="77777777" w:rsidR="007E4B40" w:rsidRDefault="007E4B40"/>
    <w:sectPr w:rsidR="007E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D41F3"/>
    <w:multiLevelType w:val="hybridMultilevel"/>
    <w:tmpl w:val="01A22346"/>
    <w:lvl w:ilvl="0" w:tplc="945E76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2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C7"/>
    <w:rsid w:val="0054555B"/>
    <w:rsid w:val="00661EC7"/>
    <w:rsid w:val="007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E41C"/>
  <w15:chartTrackingRefBased/>
  <w15:docId w15:val="{19AE9C4C-067F-4A52-B5BF-D8E59F4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EC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E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1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Smolik</dc:creator>
  <cp:keywords/>
  <dc:description/>
  <cp:lastModifiedBy>Katarzyna Smolik</cp:lastModifiedBy>
  <cp:revision>1</cp:revision>
  <dcterms:created xsi:type="dcterms:W3CDTF">2024-10-22T12:48:00Z</dcterms:created>
  <dcterms:modified xsi:type="dcterms:W3CDTF">2024-10-22T12:49:00Z</dcterms:modified>
</cp:coreProperties>
</file>