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12" w:rsidRDefault="00571112" w:rsidP="00C039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9EE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</w:t>
      </w:r>
      <w:r w:rsidR="005A3338" w:rsidRPr="00C039EE">
        <w:rPr>
          <w:rFonts w:ascii="Times New Roman" w:hAnsi="Times New Roman" w:cs="Times New Roman"/>
        </w:rPr>
        <w:t xml:space="preserve">rzetwarzaniem danych osobowych </w:t>
      </w:r>
      <w:r w:rsidRPr="00C039EE">
        <w:rPr>
          <w:rFonts w:ascii="Times New Roman" w:hAnsi="Times New Roman" w:cs="Times New Roman"/>
        </w:rPr>
        <w:t>i w sprawie swobodnego przepływu takich danych oraz uchylenia dyrektywy 95/46/WE (ogólne rozporządzenie o ochronie danych), dalej „RODO”, informujemy że:</w:t>
      </w:r>
    </w:p>
    <w:p w:rsidR="00165581" w:rsidRPr="00FD62B2" w:rsidRDefault="00165581" w:rsidP="00FD62B2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FD62B2" w:rsidRPr="00FD62B2" w:rsidRDefault="00FD62B2" w:rsidP="00FD62B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FD62B2">
        <w:rPr>
          <w:sz w:val="22"/>
          <w:szCs w:val="22"/>
        </w:rPr>
        <w:t>Administratorem Pani/Pana danych osobowych jest Gmina Suchożebry reprezentowana przez Wójta Gminy Suchożebry, ul. Aleksandry Ogińskiej 11, 08-125 Suchożebry, tel.: 25 631 45 07, e-mail: gmina@suchozebry.pl</w:t>
      </w:r>
    </w:p>
    <w:p w:rsidR="00FD62B2" w:rsidRPr="00FD62B2" w:rsidRDefault="00FD62B2" w:rsidP="00FD62B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FD62B2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FD62B2">
          <w:rPr>
            <w:sz w:val="22"/>
            <w:szCs w:val="22"/>
          </w:rPr>
          <w:t>iod@suchozebry.pl</w:t>
        </w:r>
      </w:hyperlink>
    </w:p>
    <w:p w:rsidR="006A4B13" w:rsidRPr="00C039EE" w:rsidRDefault="00732ECC" w:rsidP="00C039E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C039EE">
        <w:rPr>
          <w:sz w:val="22"/>
          <w:szCs w:val="22"/>
        </w:rPr>
        <w:t>Pani/Pana dane osobowe będą przetwarzane na podstawie art. 6 ust. 1 lit. c RODO w celu przeprowadzenia postępowania o udzielenie zamówienia publicznego o</w:t>
      </w:r>
      <w:r w:rsidRPr="00C039EE">
        <w:rPr>
          <w:b/>
          <w:sz w:val="22"/>
          <w:szCs w:val="22"/>
        </w:rPr>
        <w:t xml:space="preserve"> </w:t>
      </w:r>
      <w:r w:rsidRPr="00C039EE">
        <w:rPr>
          <w:sz w:val="22"/>
          <w:szCs w:val="22"/>
        </w:rPr>
        <w:t xml:space="preserve">wartości szacunkowej poniżej kwoty obligującej do stosowania ustawy z dnia 11 września 2019 r. Prawo zamówień publicznych. Dane osobowe osoby upoważnionej do reprezentowania będą przetwarzane na podstawie art. 6 ust. 1 lit. f RODO w celu ułatwienia kontaktu w sprawach związanych ze złożoną ofertą. </w:t>
      </w:r>
    </w:p>
    <w:p w:rsidR="00732ECC" w:rsidRPr="00C039EE" w:rsidRDefault="00732ECC" w:rsidP="00C039E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C039EE">
        <w:rPr>
          <w:sz w:val="22"/>
          <w:szCs w:val="22"/>
        </w:rPr>
        <w:t>Odbiorcami Pani/Pana danych osobowych będą osoby lub podmioty, którym udostępniona zostanie dokumentacja postępowania w oparciu o przepisy o dostępie do informacji publicznej, a także podmioty uprawnione na mocy przepisów prawa oraz administratorzy systemów informatycznych i sieci komputerowych.</w:t>
      </w:r>
    </w:p>
    <w:p w:rsidR="00732ECC" w:rsidRPr="00C039EE" w:rsidRDefault="00732ECC" w:rsidP="00C039E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C039EE">
        <w:rPr>
          <w:sz w:val="22"/>
          <w:szCs w:val="22"/>
        </w:rPr>
        <w:t xml:space="preserve">Pani/Pana dane osobowe będą przechowywane przez okres zgodny z Rozporządzeniem Prezesa Rady Ministrów z dnia 18 stycznia 2011 r. w sprawie instrukcji kancelaryjnej, jednolitych rzeczowych wykazów akt oraz instrukcji w sprawie organizacji i zakresu działania archiwów zakładowych oraz ustawy z dnia 14 lipca 1983 r. o narodowym zasobie archiwalnym.  </w:t>
      </w:r>
    </w:p>
    <w:p w:rsidR="00732ECC" w:rsidRPr="00C039EE" w:rsidRDefault="00732ECC" w:rsidP="00C039E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C039EE">
        <w:rPr>
          <w:sz w:val="22"/>
          <w:szCs w:val="22"/>
        </w:rPr>
        <w:t xml:space="preserve">Obowiązek podania przez Panią/Pana danych osobowych bezpośrednio Pani/Pana dotyczących jest wymogiem ustawowym związanym z udziałem w postępowaniu o udzielenie zamówienia prowadzonego w trybie zapytania ofertowego; konsekwencje niepodania określonych danych wynikają z dokumentacji postępowania o udzielenie zamówienia. </w:t>
      </w:r>
    </w:p>
    <w:p w:rsidR="00732ECC" w:rsidRPr="00C039EE" w:rsidRDefault="00732ECC" w:rsidP="00C039E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C039EE">
        <w:rPr>
          <w:sz w:val="22"/>
          <w:szCs w:val="22"/>
        </w:rPr>
        <w:t>Posiada Pani/Pan:</w:t>
      </w:r>
    </w:p>
    <w:p w:rsidR="00732ECC" w:rsidRPr="00C039EE" w:rsidRDefault="00732ECC" w:rsidP="00C039E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C039EE">
        <w:rPr>
          <w:rFonts w:ascii="Times New Roman" w:hAnsi="Times New Roman" w:cs="Times New Roman"/>
        </w:rPr>
        <w:t>− na podstawie art. 15 RODO prawo dostępu do danych osobowych Pani/Pana dotyczących;</w:t>
      </w:r>
    </w:p>
    <w:p w:rsidR="00732ECC" w:rsidRPr="00C039EE" w:rsidRDefault="00732ECC" w:rsidP="00C039E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C039EE">
        <w:rPr>
          <w:rFonts w:ascii="Times New Roman" w:hAnsi="Times New Roman" w:cs="Times New Roman"/>
        </w:rPr>
        <w:t xml:space="preserve">− na podstawie art. 16 RODO prawo do sprostowania Pani/Pana danych osobowych (przy czym skorzystanie z prawa do sprostowania nie może skutkować zmianą wyniku postępowania o udzielenie zamówienia ani zmianą postanowień umowy w sprawie </w:t>
      </w:r>
      <w:bookmarkStart w:id="0" w:name="_GoBack"/>
      <w:bookmarkEnd w:id="0"/>
      <w:r w:rsidRPr="00C039EE">
        <w:rPr>
          <w:rFonts w:ascii="Times New Roman" w:hAnsi="Times New Roman" w:cs="Times New Roman"/>
        </w:rPr>
        <w:t xml:space="preserve">zamówienia publicznego); </w:t>
      </w:r>
    </w:p>
    <w:p w:rsidR="00732ECC" w:rsidRPr="00C039EE" w:rsidRDefault="00732ECC" w:rsidP="00C039E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C039EE">
        <w:rPr>
          <w:rFonts w:ascii="Times New Roman" w:hAnsi="Times New Roman" w:cs="Times New Roman"/>
        </w:rPr>
        <w:t>− na podstawie art. 18 RODO prawo żądania od administratora ograniczenia przetwarzania danych osobowych z zastrzeżeniem przypadków, o których mowa w art. 18 ust. 2 RODO;</w:t>
      </w:r>
    </w:p>
    <w:p w:rsidR="00732ECC" w:rsidRPr="00C039EE" w:rsidRDefault="00732ECC" w:rsidP="00C039E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C039EE">
        <w:rPr>
          <w:rFonts w:ascii="Times New Roman" w:hAnsi="Times New Roman" w:cs="Times New Roman"/>
        </w:rPr>
        <w:t>− na podstawie art. 21 RODO prawo wyrażenia sprzeciwu wobec przetwarzania danych – tylko w zakresie danych wskazanych do kontaktu;</w:t>
      </w:r>
    </w:p>
    <w:p w:rsidR="00732ECC" w:rsidRPr="00C039EE" w:rsidRDefault="00732ECC" w:rsidP="00C039E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C039EE">
        <w:rPr>
          <w:rFonts w:ascii="Times New Roman" w:hAnsi="Times New Roman" w:cs="Times New Roman"/>
        </w:rPr>
        <w:t>− prawo do wniesienia skargi do Prezesa Urzędu Ochrony Danych Osobowych, gdy uzna Pani/Pan, że przetwarzanie danych osobowych Pani/Pana dotyczących narusza przepisy RODO.</w:t>
      </w:r>
    </w:p>
    <w:p w:rsidR="00732ECC" w:rsidRPr="00C039EE" w:rsidRDefault="00732ECC" w:rsidP="00C039E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039EE">
        <w:rPr>
          <w:rFonts w:ascii="Times New Roman" w:hAnsi="Times New Roman" w:cs="Times New Roman"/>
        </w:rPr>
        <w:t>Decyzje w Pani/Pana sprawie nie będą podejmowane w sposób zautomatyzowany, w tym w formie profilowania, a także nie będą przekazywane do państw trzecich oraz organizacji międzynarodowych.</w:t>
      </w:r>
    </w:p>
    <w:p w:rsidR="00732ECC" w:rsidRPr="00C039EE" w:rsidRDefault="00732ECC" w:rsidP="00C039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2ECC" w:rsidRPr="00C039EE" w:rsidRDefault="00732ECC" w:rsidP="00C039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39EE">
        <w:rPr>
          <w:rFonts w:ascii="Times New Roman" w:eastAsia="Times New Roman" w:hAnsi="Times New Roman" w:cs="Times New Roman"/>
          <w:lang w:eastAsia="pl-PL"/>
        </w:rPr>
        <w:t xml:space="preserve">Zamawiający informuje, że Wykonawca jest zobowiązany do wypełnienia obowiązku informacyjnego wynikającego z art. 14 RODO względem osób fizycznych, których dane przekazuje Zamawiającemu i których dane pośrednio pozyskał, chyba że ma zastosowanie co najmniej jedno z </w:t>
      </w:r>
      <w:proofErr w:type="spellStart"/>
      <w:r w:rsidRPr="00C039EE">
        <w:rPr>
          <w:rFonts w:ascii="Times New Roman" w:eastAsia="Times New Roman" w:hAnsi="Times New Roman" w:cs="Times New Roman"/>
          <w:lang w:eastAsia="pl-PL"/>
        </w:rPr>
        <w:t>wyłączeń</w:t>
      </w:r>
      <w:proofErr w:type="spellEnd"/>
      <w:r w:rsidRPr="00C039EE">
        <w:rPr>
          <w:rFonts w:ascii="Times New Roman" w:eastAsia="Times New Roman" w:hAnsi="Times New Roman" w:cs="Times New Roman"/>
          <w:lang w:eastAsia="pl-PL"/>
        </w:rPr>
        <w:t xml:space="preserve">, o których mowa w art. 14 ust. 5 RODO. </w:t>
      </w:r>
    </w:p>
    <w:p w:rsidR="00732ECC" w:rsidRPr="00C039EE" w:rsidRDefault="00732ECC" w:rsidP="00C039EE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B37C6B" w:rsidRPr="00C039EE" w:rsidRDefault="00B37C6B" w:rsidP="00C039EE">
      <w:pPr>
        <w:pStyle w:val="NormalnyWeb"/>
        <w:spacing w:after="0" w:afterAutospacing="0"/>
        <w:jc w:val="both"/>
        <w:rPr>
          <w:sz w:val="22"/>
          <w:szCs w:val="22"/>
        </w:rPr>
      </w:pPr>
    </w:p>
    <w:sectPr w:rsidR="00B37C6B" w:rsidRPr="00C039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BF" w:rsidRDefault="003226BF" w:rsidP="00785157">
      <w:pPr>
        <w:spacing w:after="0" w:line="240" w:lineRule="auto"/>
      </w:pPr>
      <w:r>
        <w:separator/>
      </w:r>
    </w:p>
  </w:endnote>
  <w:endnote w:type="continuationSeparator" w:id="0">
    <w:p w:rsidR="003226BF" w:rsidRDefault="003226BF" w:rsidP="0078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BF" w:rsidRDefault="003226BF" w:rsidP="00785157">
      <w:pPr>
        <w:spacing w:after="0" w:line="240" w:lineRule="auto"/>
      </w:pPr>
      <w:r>
        <w:separator/>
      </w:r>
    </w:p>
  </w:footnote>
  <w:footnote w:type="continuationSeparator" w:id="0">
    <w:p w:rsidR="003226BF" w:rsidRDefault="003226BF" w:rsidP="00785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57" w:rsidRDefault="00785157">
    <w:pPr>
      <w:pStyle w:val="Nagwek"/>
    </w:pPr>
  </w:p>
  <w:tbl>
    <w:tblPr>
      <w:tblStyle w:val="Tabela-Siatka"/>
      <w:tblW w:w="0" w:type="auto"/>
      <w:tblInd w:w="1186" w:type="dxa"/>
      <w:tblLook w:val="04A0" w:firstRow="1" w:lastRow="0" w:firstColumn="1" w:lastColumn="0" w:noHBand="0" w:noVBand="1"/>
    </w:tblPr>
    <w:tblGrid>
      <w:gridCol w:w="7905"/>
    </w:tblGrid>
    <w:tr w:rsidR="00785157" w:rsidTr="000D4191">
      <w:tc>
        <w:tcPr>
          <w:tcW w:w="7905" w:type="dxa"/>
        </w:tcPr>
        <w:p w:rsidR="00785157" w:rsidRPr="00F95F40" w:rsidRDefault="00785157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F95F40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785157" w:rsidTr="000D4191">
      <w:tc>
        <w:tcPr>
          <w:tcW w:w="7905" w:type="dxa"/>
        </w:tcPr>
        <w:p w:rsidR="00785157" w:rsidRPr="00F95F40" w:rsidRDefault="00785157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ZAPYTANIE OFERTOWE</w:t>
          </w:r>
        </w:p>
      </w:tc>
    </w:tr>
  </w:tbl>
  <w:p w:rsidR="00785157" w:rsidRDefault="00785157">
    <w:pPr>
      <w:pStyle w:val="Nagwek"/>
    </w:pPr>
  </w:p>
  <w:p w:rsidR="00785157" w:rsidRDefault="007851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6F0"/>
    <w:multiLevelType w:val="hybridMultilevel"/>
    <w:tmpl w:val="8E48E9BC"/>
    <w:lvl w:ilvl="0" w:tplc="7BE694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9019A"/>
    <w:multiLevelType w:val="hybridMultilevel"/>
    <w:tmpl w:val="2CDE993E"/>
    <w:lvl w:ilvl="0" w:tplc="6F684A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E5394"/>
    <w:multiLevelType w:val="hybridMultilevel"/>
    <w:tmpl w:val="F508E7D8"/>
    <w:lvl w:ilvl="0" w:tplc="E9EA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16C8"/>
    <w:multiLevelType w:val="hybridMultilevel"/>
    <w:tmpl w:val="345043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F11A02"/>
    <w:multiLevelType w:val="hybridMultilevel"/>
    <w:tmpl w:val="F4284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E0"/>
    <w:rsid w:val="00001DE0"/>
    <w:rsid w:val="000618CD"/>
    <w:rsid w:val="000B4114"/>
    <w:rsid w:val="000F1EAA"/>
    <w:rsid w:val="00165581"/>
    <w:rsid w:val="003226BF"/>
    <w:rsid w:val="003279EA"/>
    <w:rsid w:val="003531E0"/>
    <w:rsid w:val="00431E07"/>
    <w:rsid w:val="004B60EB"/>
    <w:rsid w:val="004C645A"/>
    <w:rsid w:val="004E671E"/>
    <w:rsid w:val="004F4424"/>
    <w:rsid w:val="00516D63"/>
    <w:rsid w:val="00571112"/>
    <w:rsid w:val="005A3338"/>
    <w:rsid w:val="005D4102"/>
    <w:rsid w:val="00611B54"/>
    <w:rsid w:val="00661386"/>
    <w:rsid w:val="00665B5A"/>
    <w:rsid w:val="006756C1"/>
    <w:rsid w:val="006A4B13"/>
    <w:rsid w:val="006F1B29"/>
    <w:rsid w:val="00732ECC"/>
    <w:rsid w:val="00785157"/>
    <w:rsid w:val="007A2B5E"/>
    <w:rsid w:val="007A579D"/>
    <w:rsid w:val="00857D5E"/>
    <w:rsid w:val="00983271"/>
    <w:rsid w:val="00A02F4C"/>
    <w:rsid w:val="00A22B8F"/>
    <w:rsid w:val="00A5554D"/>
    <w:rsid w:val="00B37C6B"/>
    <w:rsid w:val="00B8671A"/>
    <w:rsid w:val="00BD6C8C"/>
    <w:rsid w:val="00BF56E0"/>
    <w:rsid w:val="00C039EE"/>
    <w:rsid w:val="00C06AFC"/>
    <w:rsid w:val="00C87C09"/>
    <w:rsid w:val="00CC2FAB"/>
    <w:rsid w:val="00D03E86"/>
    <w:rsid w:val="00D45A5C"/>
    <w:rsid w:val="00D5451C"/>
    <w:rsid w:val="00DE6EBF"/>
    <w:rsid w:val="00E34497"/>
    <w:rsid w:val="00E66D46"/>
    <w:rsid w:val="00E73339"/>
    <w:rsid w:val="00E93D90"/>
    <w:rsid w:val="00EB065F"/>
    <w:rsid w:val="00F37E88"/>
    <w:rsid w:val="00F45DD7"/>
    <w:rsid w:val="00FB60E9"/>
    <w:rsid w:val="00FC2AD8"/>
    <w:rsid w:val="00FD3DA2"/>
    <w:rsid w:val="00FD6174"/>
    <w:rsid w:val="00FD62B2"/>
    <w:rsid w:val="00FE47A4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353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3D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7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1112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732ECC"/>
  </w:style>
  <w:style w:type="paragraph" w:styleId="Nagwek">
    <w:name w:val="header"/>
    <w:basedOn w:val="Normalny"/>
    <w:link w:val="NagwekZnak"/>
    <w:uiPriority w:val="99"/>
    <w:unhideWhenUsed/>
    <w:rsid w:val="007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157"/>
  </w:style>
  <w:style w:type="paragraph" w:styleId="Stopka">
    <w:name w:val="footer"/>
    <w:basedOn w:val="Normalny"/>
    <w:link w:val="StopkaZnak"/>
    <w:uiPriority w:val="99"/>
    <w:unhideWhenUsed/>
    <w:rsid w:val="007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157"/>
  </w:style>
  <w:style w:type="paragraph" w:styleId="Tekstdymka">
    <w:name w:val="Balloon Text"/>
    <w:basedOn w:val="Normalny"/>
    <w:link w:val="TekstdymkaZnak"/>
    <w:uiPriority w:val="99"/>
    <w:semiHidden/>
    <w:unhideWhenUsed/>
    <w:rsid w:val="0078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1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353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3D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7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1112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732ECC"/>
  </w:style>
  <w:style w:type="paragraph" w:styleId="Nagwek">
    <w:name w:val="header"/>
    <w:basedOn w:val="Normalny"/>
    <w:link w:val="NagwekZnak"/>
    <w:uiPriority w:val="99"/>
    <w:unhideWhenUsed/>
    <w:rsid w:val="007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157"/>
  </w:style>
  <w:style w:type="paragraph" w:styleId="Stopka">
    <w:name w:val="footer"/>
    <w:basedOn w:val="Normalny"/>
    <w:link w:val="StopkaZnak"/>
    <w:uiPriority w:val="99"/>
    <w:unhideWhenUsed/>
    <w:rsid w:val="007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157"/>
  </w:style>
  <w:style w:type="paragraph" w:styleId="Tekstdymka">
    <w:name w:val="Balloon Text"/>
    <w:basedOn w:val="Normalny"/>
    <w:link w:val="TekstdymkaZnak"/>
    <w:uiPriority w:val="99"/>
    <w:semiHidden/>
    <w:unhideWhenUsed/>
    <w:rsid w:val="0078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1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2025-01-01T21:54:00Z</dcterms:created>
  <dcterms:modified xsi:type="dcterms:W3CDTF">2025-01-01T21:54:00Z</dcterms:modified>
</cp:coreProperties>
</file>